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江苏瑞恒新材料科技有限公司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“24万吨/年双酚A扩建工程项目”环保设施竣工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江苏瑞恒新材料科技有限公司“24万吨/年双酚A扩建工程项目”（国家东中西区域合作示范区</w:t>
      </w:r>
      <w:r>
        <w:rPr>
          <w:rFonts w:hint="eastAsia" w:ascii="Times New Roman" w:hAnsi="Times New Roman" w:eastAsia="仿宋" w:cs="Times New Roman"/>
          <w:sz w:val="32"/>
          <w:szCs w:val="32"/>
        </w:rPr>
        <w:t>（连云港徐圩新区）</w:t>
      </w:r>
      <w:r>
        <w:rPr>
          <w:rFonts w:hint="default" w:ascii="Times New Roman" w:hAnsi="Times New Roman" w:eastAsia="仿宋" w:cs="Times New Roman"/>
          <w:sz w:val="32"/>
          <w:szCs w:val="32"/>
        </w:rPr>
        <w:t>环境保护局</w:t>
      </w:r>
      <w:r>
        <w:rPr>
          <w:rFonts w:hint="eastAsia" w:ascii="Times New Roman" w:hAnsi="Times New Roman" w:eastAsia="仿宋" w:cs="Times New Roman"/>
          <w:sz w:val="32"/>
          <w:szCs w:val="32"/>
        </w:rPr>
        <w:t>，批复日期：2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021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sz w:val="32"/>
          <w:szCs w:val="32"/>
        </w:rPr>
        <w:t>日，批复文号：</w:t>
      </w:r>
      <w:r>
        <w:rPr>
          <w:rFonts w:hint="default" w:ascii="Times New Roman" w:hAnsi="Times New Roman" w:eastAsia="仿宋" w:cs="Times New Roman"/>
          <w:sz w:val="32"/>
          <w:szCs w:val="32"/>
        </w:rPr>
        <w:t>示范区环审［2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021</w:t>
      </w:r>
      <w:r>
        <w:rPr>
          <w:rFonts w:hint="default" w:ascii="Times New Roman" w:hAnsi="Times New Roman" w:eastAsia="仿宋" w:cs="Times New Roman"/>
          <w:sz w:val="32"/>
          <w:szCs w:val="32"/>
        </w:rPr>
        <w:t>］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32"/>
          <w:szCs w:val="32"/>
        </w:rPr>
        <w:t>号）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配套的环境保护设施与主体工程已于202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日建成。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" w:cs="Times New Roman"/>
          <w:sz w:val="32"/>
          <w:szCs w:val="32"/>
        </w:rPr>
        <w:t>建设项目环境保护管理条例</w:t>
      </w:r>
      <w:r>
        <w:rPr>
          <w:rFonts w:hint="default" w:ascii="Times New Roman" w:hAnsi="Times New Roman" w:eastAsia="仿宋" w:cs="Times New Roman"/>
          <w:sz w:val="32"/>
          <w:szCs w:val="32"/>
        </w:rPr>
        <w:t>》（</w:t>
      </w:r>
      <w:r>
        <w:rPr>
          <w:rFonts w:hint="eastAsia" w:ascii="Times New Roman" w:hAnsi="Times New Roman" w:eastAsia="仿宋" w:cs="Times New Roman"/>
          <w:sz w:val="32"/>
          <w:szCs w:val="32"/>
        </w:rPr>
        <w:t>国务院令</w:t>
      </w:r>
      <w:r>
        <w:rPr>
          <w:rFonts w:hint="default" w:ascii="Times New Roman" w:hAnsi="Times New Roman" w:eastAsia="仿宋" w:cs="Times New Roman"/>
          <w:sz w:val="32"/>
          <w:szCs w:val="32"/>
        </w:rPr>
        <w:t>[2017]</w:t>
      </w:r>
      <w:r>
        <w:rPr>
          <w:rFonts w:hint="eastAsia" w:ascii="Times New Roman" w:hAnsi="Times New Roman" w:eastAsia="仿宋" w:cs="Times New Roman"/>
          <w:sz w:val="32"/>
          <w:szCs w:val="32"/>
        </w:rPr>
        <w:t>第</w:t>
      </w:r>
      <w:r>
        <w:rPr>
          <w:rFonts w:hint="default" w:ascii="Times New Roman" w:hAnsi="Times New Roman" w:eastAsia="仿宋" w:cs="Times New Roman"/>
          <w:sz w:val="32"/>
          <w:szCs w:val="32"/>
        </w:rPr>
        <w:t>682</w:t>
      </w:r>
      <w:r>
        <w:rPr>
          <w:rFonts w:hint="eastAsia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" w:cs="Times New Roman"/>
          <w:sz w:val="32"/>
          <w:szCs w:val="32"/>
        </w:rPr>
        <w:t>）和《建设项目竣工环境保护验收暂行办法》（国环规环评［2017］4号）等</w:t>
      </w:r>
      <w:r>
        <w:rPr>
          <w:rFonts w:hint="eastAsia" w:ascii="Times New Roman" w:hAnsi="Times New Roman" w:eastAsia="仿宋" w:cs="Times New Roman"/>
          <w:sz w:val="32"/>
          <w:szCs w:val="32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，现对“24万吨/年双酚A扩建工程项目”</w:t>
      </w:r>
      <w:r>
        <w:rPr>
          <w:rFonts w:hint="eastAsia" w:ascii="Times New Roman" w:hAnsi="Times New Roman" w:eastAsia="仿宋" w:cs="Times New Roman"/>
          <w:sz w:val="32"/>
          <w:szCs w:val="32"/>
        </w:rPr>
        <w:t>竣工日期向社会公开，我公司将依法积极开展建设项目竣工环境保护验收，接受社会公众的监督。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一、建设项目情况简述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项目名称：碳三产业一期工程项目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建设地点：连云港市徐圩新区石化七道28号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项目投资：总投资99964万元（其中环保投资1029万元）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建设内容：年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产24万吨</w:t>
      </w:r>
      <w:r>
        <w:rPr>
          <w:rFonts w:hint="default" w:ascii="Times New Roman" w:hAnsi="Times New Roman" w:eastAsia="仿宋" w:cs="Times New Roman"/>
          <w:sz w:val="32"/>
          <w:szCs w:val="32"/>
        </w:rPr>
        <w:t>双酚A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装置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二、竣工情况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</w:t>
      </w:r>
      <w:r>
        <w:rPr>
          <w:rFonts w:hint="eastAsia" w:ascii="Times New Roman" w:hAnsi="Times New Roman" w:eastAsia="仿宋" w:cs="Times New Roman"/>
          <w:sz w:val="32"/>
          <w:szCs w:val="32"/>
        </w:rPr>
        <w:t>已</w:t>
      </w:r>
      <w:r>
        <w:rPr>
          <w:rFonts w:hint="default" w:ascii="Times New Roman" w:hAnsi="Times New Roman" w:eastAsia="仿宋" w:cs="Times New Roman"/>
          <w:sz w:val="32"/>
          <w:szCs w:val="32"/>
        </w:rPr>
        <w:t>按照环评及其环评批复的相关要求建设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主体工程及配套环保设施已全部建成。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竣工</w:t>
      </w:r>
      <w:r>
        <w:rPr>
          <w:rFonts w:hint="default" w:ascii="Times New Roman" w:hAnsi="Times New Roman" w:eastAsia="仿宋" w:cs="Times New Roman"/>
          <w:sz w:val="32"/>
          <w:szCs w:val="32"/>
        </w:rPr>
        <w:t>时间：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三、建设单位名称及联系方式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建设单位：江苏瑞恒新材料科技有限公司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建设单位联系人：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周</w:t>
      </w:r>
      <w:r>
        <w:rPr>
          <w:rFonts w:hint="default" w:ascii="Times New Roman" w:hAnsi="Times New Roman" w:eastAsia="仿宋" w:cs="Times New Roman"/>
          <w:sz w:val="32"/>
          <w:szCs w:val="32"/>
        </w:rPr>
        <w:t>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联系电话：1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8861123960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Zjk0MjkyZDM0ZDc1NGRhMjNkNzFjZjljODhmM2IifQ=="/>
  </w:docVars>
  <w:rsids>
    <w:rsidRoot w:val="00730595"/>
    <w:rsid w:val="00034812"/>
    <w:rsid w:val="000E3097"/>
    <w:rsid w:val="0015088B"/>
    <w:rsid w:val="00180DC2"/>
    <w:rsid w:val="00194A43"/>
    <w:rsid w:val="00212C89"/>
    <w:rsid w:val="00267CFF"/>
    <w:rsid w:val="002C624B"/>
    <w:rsid w:val="002E1F75"/>
    <w:rsid w:val="00335F85"/>
    <w:rsid w:val="00341A21"/>
    <w:rsid w:val="00351F5B"/>
    <w:rsid w:val="00361F7F"/>
    <w:rsid w:val="003748EF"/>
    <w:rsid w:val="004A7286"/>
    <w:rsid w:val="004D1E3F"/>
    <w:rsid w:val="004E0233"/>
    <w:rsid w:val="004F79C6"/>
    <w:rsid w:val="00540E2F"/>
    <w:rsid w:val="00582D38"/>
    <w:rsid w:val="005912DC"/>
    <w:rsid w:val="006317FF"/>
    <w:rsid w:val="00657110"/>
    <w:rsid w:val="00690C68"/>
    <w:rsid w:val="006C4BFE"/>
    <w:rsid w:val="00710D56"/>
    <w:rsid w:val="00730595"/>
    <w:rsid w:val="00761565"/>
    <w:rsid w:val="007D3C2E"/>
    <w:rsid w:val="00826F78"/>
    <w:rsid w:val="00846315"/>
    <w:rsid w:val="00881CB3"/>
    <w:rsid w:val="00882867"/>
    <w:rsid w:val="008F4BD2"/>
    <w:rsid w:val="009912BE"/>
    <w:rsid w:val="00994581"/>
    <w:rsid w:val="00A74966"/>
    <w:rsid w:val="00A85CB8"/>
    <w:rsid w:val="00A878E1"/>
    <w:rsid w:val="00B37825"/>
    <w:rsid w:val="00B37F64"/>
    <w:rsid w:val="00B577A4"/>
    <w:rsid w:val="00BA10BE"/>
    <w:rsid w:val="00BD2738"/>
    <w:rsid w:val="00C04250"/>
    <w:rsid w:val="00C27FA3"/>
    <w:rsid w:val="00C44860"/>
    <w:rsid w:val="00C51E7E"/>
    <w:rsid w:val="00C56F16"/>
    <w:rsid w:val="00C729CB"/>
    <w:rsid w:val="00E32053"/>
    <w:rsid w:val="00E37B30"/>
    <w:rsid w:val="00E73B15"/>
    <w:rsid w:val="00E92479"/>
    <w:rsid w:val="00ED2901"/>
    <w:rsid w:val="00F75678"/>
    <w:rsid w:val="00FB2577"/>
    <w:rsid w:val="011B0745"/>
    <w:rsid w:val="04A24CDA"/>
    <w:rsid w:val="08C75AEE"/>
    <w:rsid w:val="10B333EC"/>
    <w:rsid w:val="249668AE"/>
    <w:rsid w:val="262A4E03"/>
    <w:rsid w:val="27DD59D0"/>
    <w:rsid w:val="2A5A5E66"/>
    <w:rsid w:val="6173010F"/>
    <w:rsid w:val="6CB56076"/>
    <w:rsid w:val="6CF4502F"/>
    <w:rsid w:val="79174546"/>
    <w:rsid w:val="7F0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509</Words>
  <Characters>555</Characters>
  <Lines>13</Lines>
  <Paragraphs>3</Paragraphs>
  <TotalTime>27</TotalTime>
  <ScaleCrop>false</ScaleCrop>
  <LinksUpToDate>false</LinksUpToDate>
  <CharactersWithSpaces>555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2020-10-22T07:50:00Z</dcterms:created>
  <dc:creator>PC</dc:creator>
  <cp:lastModifiedBy>周强贵</cp:lastModifiedBy>
  <dcterms:modified xsi:type="dcterms:W3CDTF">2023-12-05T02:25:04Z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C6C894FB612F4707A611ABB87ED1AC32</vt:lpwstr>
  </property>
</Properties>
</file>